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D3" w:rsidRDefault="00610ED3" w:rsidP="00610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 rubrica di valutazione trasversale di Educazione civica</w:t>
      </w:r>
    </w:p>
    <w:p w:rsidR="00610ED3" w:rsidRDefault="00610ED3" w:rsidP="00610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Scuola primaria</w:t>
      </w:r>
    </w:p>
    <w:p w:rsidR="00610ED3" w:rsidRDefault="00610ED3" w:rsidP="00610E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1625" w:type="dxa"/>
        <w:tblInd w:w="-998" w:type="dxa"/>
        <w:tblLook w:val="04A0"/>
      </w:tblPr>
      <w:tblGrid>
        <w:gridCol w:w="2923"/>
        <w:gridCol w:w="1925"/>
        <w:gridCol w:w="1926"/>
        <w:gridCol w:w="1926"/>
        <w:gridCol w:w="2925"/>
      </w:tblGrid>
      <w:tr w:rsidR="00610ED3" w:rsidTr="00BC6C9E">
        <w:tc>
          <w:tcPr>
            <w:tcW w:w="2923" w:type="dxa"/>
          </w:tcPr>
          <w:p w:rsidR="00610ED3" w:rsidRPr="00A35404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04">
              <w:rPr>
                <w:rFonts w:ascii="Times New Roman" w:hAnsi="Times New Roman" w:cs="Times New Roman"/>
                <w:b/>
                <w:sz w:val="20"/>
                <w:szCs w:val="20"/>
              </w:rPr>
              <w:t>Dimensioni di competenza</w:t>
            </w:r>
          </w:p>
        </w:tc>
        <w:tc>
          <w:tcPr>
            <w:tcW w:w="1925" w:type="dxa"/>
          </w:tcPr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04">
              <w:rPr>
                <w:rFonts w:ascii="Times New Roman" w:hAnsi="Times New Roman" w:cs="Times New Roman"/>
                <w:b/>
                <w:sz w:val="20"/>
                <w:szCs w:val="20"/>
              </w:rPr>
              <w:t>Livello avanzato</w:t>
            </w:r>
          </w:p>
          <w:p w:rsidR="00610ED3" w:rsidRPr="00A35404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926" w:type="dxa"/>
          </w:tcPr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Livello intermedio</w:t>
            </w:r>
          </w:p>
          <w:p w:rsidR="00610ED3" w:rsidRPr="00A35404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</w:p>
        </w:tc>
        <w:tc>
          <w:tcPr>
            <w:tcW w:w="1926" w:type="dxa"/>
          </w:tcPr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Livello base </w:t>
            </w:r>
          </w:p>
          <w:p w:rsidR="00610ED3" w:rsidRPr="00A35404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25" w:type="dxa"/>
          </w:tcPr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Livello iniziale </w:t>
            </w:r>
          </w:p>
          <w:p w:rsidR="00610ED3" w:rsidRPr="00A35404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10ED3" w:rsidTr="00BC6C9E">
        <w:tc>
          <w:tcPr>
            <w:tcW w:w="2923" w:type="dxa"/>
          </w:tcPr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Pr="00A35404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Approccio alle tematiche di cittadinanza</w:t>
            </w:r>
          </w:p>
        </w:tc>
        <w:tc>
          <w:tcPr>
            <w:tcW w:w="1925" w:type="dxa"/>
          </w:tcPr>
          <w:p w:rsidR="00610ED3" w:rsidRPr="00A35404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Pone domande significative sull’argomento trattato per cercare di capire ciò che non gli è chiaro e per approfondire ciò di cui si sta occupando.</w:t>
            </w:r>
          </w:p>
        </w:tc>
        <w:tc>
          <w:tcPr>
            <w:tcW w:w="1926" w:type="dxa"/>
          </w:tcPr>
          <w:p w:rsidR="00610ED3" w:rsidRPr="00A35404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Pone domande sull’argomento trattato per cercare di capire ciò che non gli è chiaro.</w:t>
            </w:r>
          </w:p>
        </w:tc>
        <w:tc>
          <w:tcPr>
            <w:tcW w:w="1926" w:type="dxa"/>
          </w:tcPr>
          <w:p w:rsidR="00610ED3" w:rsidRPr="00A35404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pone domande sugli aspetti dell’argomento trattato che non ha capito.</w:t>
            </w:r>
          </w:p>
        </w:tc>
        <w:tc>
          <w:tcPr>
            <w:tcW w:w="2925" w:type="dxa"/>
          </w:tcPr>
          <w:p w:rsidR="00610ED3" w:rsidRPr="00A6298F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È poco interessato all’argomento trattato.</w:t>
            </w:r>
          </w:p>
        </w:tc>
      </w:tr>
      <w:tr w:rsidR="00610ED3" w:rsidTr="00BC6C9E">
        <w:tc>
          <w:tcPr>
            <w:tcW w:w="2923" w:type="dxa"/>
          </w:tcPr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Pr="00A35404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Conoscenza e comprensione dei valori di cittadinanza</w:t>
            </w:r>
          </w:p>
        </w:tc>
        <w:tc>
          <w:tcPr>
            <w:tcW w:w="1925" w:type="dxa"/>
          </w:tcPr>
          <w:p w:rsidR="00610ED3" w:rsidRPr="00A6298F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Mostra di conoscere e comprendere l’importanza dei valori di cittadinanza (uguaglianza, solidarietà, pace, rispetto, democrazia, tolleranza ecc.).</w:t>
            </w:r>
          </w:p>
        </w:tc>
        <w:tc>
          <w:tcPr>
            <w:tcW w:w="1926" w:type="dxa"/>
          </w:tcPr>
          <w:p w:rsidR="00610ED3" w:rsidRPr="00A6298F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Mostra di conoscere i valori di cittadinanza (uguaglianza, solidarietà, pace, democrazia, rispetto, tolleranza ecc.) ma non sempre sa spiegare bene l’importanza di tali valori.</w:t>
            </w:r>
          </w:p>
        </w:tc>
        <w:tc>
          <w:tcPr>
            <w:tcW w:w="1926" w:type="dxa"/>
          </w:tcPr>
          <w:p w:rsidR="00610ED3" w:rsidRPr="00A6298F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98F">
              <w:rPr>
                <w:rFonts w:ascii="Times New Roman" w:hAnsi="Times New Roman" w:cs="Times New Roman"/>
                <w:sz w:val="20"/>
                <w:szCs w:val="20"/>
              </w:rPr>
              <w:t>Mostra di conoscere alcuni valori di cittadinanza e sa spiegarne in modo semplice l’importanza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2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98F">
              <w:rPr>
                <w:rFonts w:ascii="Times New Roman" w:hAnsi="Times New Roman" w:cs="Times New Roman"/>
                <w:sz w:val="20"/>
                <w:szCs w:val="20"/>
              </w:rPr>
              <w:t>Se guidato riconosce alcuni valori di cittadinanza e ne fornisce una spiegazione non sempre pertinente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10ED3" w:rsidTr="00BC6C9E">
        <w:tc>
          <w:tcPr>
            <w:tcW w:w="2923" w:type="dxa"/>
          </w:tcPr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Pr="00A35404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Azioni e atteggiamenti di cittadinanza responsabile</w:t>
            </w:r>
          </w:p>
        </w:tc>
        <w:tc>
          <w:tcPr>
            <w:tcW w:w="1925" w:type="dxa"/>
          </w:tcPr>
          <w:p w:rsidR="00610ED3" w:rsidRPr="00A6298F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98F">
              <w:rPr>
                <w:rFonts w:ascii="Times New Roman" w:hAnsi="Times New Roman" w:cs="Times New Roman"/>
                <w:sz w:val="20"/>
                <w:szCs w:val="20"/>
              </w:rPr>
              <w:t xml:space="preserve">Assume in autonomia e in modo consapevole comportamenti consoni a una cittadinanza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responsabile (evita le situazioni di conflitto; riconosce i bisogni degli altri; rispetta le regole; partecipa alla vita di classe; ecc.)</w:t>
            </w:r>
          </w:p>
        </w:tc>
        <w:tc>
          <w:tcPr>
            <w:tcW w:w="1926" w:type="dxa"/>
          </w:tcPr>
          <w:p w:rsidR="00610ED3" w:rsidRPr="00C74161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161">
              <w:rPr>
                <w:rFonts w:ascii="Times New Roman" w:hAnsi="Times New Roman" w:cs="Times New Roman"/>
                <w:sz w:val="20"/>
                <w:szCs w:val="20"/>
              </w:rPr>
              <w:t>Quasi sempre assume in autonomia i comportamenti necessari per una cittadinanza responsabile.</w:t>
            </w:r>
          </w:p>
        </w:tc>
        <w:tc>
          <w:tcPr>
            <w:tcW w:w="1926" w:type="dxa"/>
          </w:tcPr>
          <w:p w:rsidR="00610ED3" w:rsidRPr="00C74161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161">
              <w:rPr>
                <w:rFonts w:ascii="Times New Roman" w:hAnsi="Times New Roman" w:cs="Times New Roman"/>
                <w:sz w:val="20"/>
                <w:szCs w:val="20"/>
              </w:rPr>
              <w:t>Se guidato riconosce i comportamenti necessari per una cittadinanza responsabile.</w:t>
            </w:r>
          </w:p>
        </w:tc>
        <w:tc>
          <w:tcPr>
            <w:tcW w:w="2925" w:type="dxa"/>
          </w:tcPr>
          <w:p w:rsidR="00610ED3" w:rsidRPr="00C74161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161">
              <w:rPr>
                <w:rFonts w:ascii="Times New Roman" w:hAnsi="Times New Roman" w:cs="Times New Roman"/>
                <w:sz w:val="20"/>
                <w:szCs w:val="20"/>
              </w:rPr>
              <w:t>Se guidato riconosce i comportamenti necessari per una cittadinanza responsabile, ma non sempre riesce a metterli in atto e a riconoscere in autonomia gli atteggiamenti negativi.</w:t>
            </w:r>
          </w:p>
        </w:tc>
      </w:tr>
      <w:tr w:rsidR="00610ED3" w:rsidTr="00BC6C9E">
        <w:tc>
          <w:tcPr>
            <w:tcW w:w="2923" w:type="dxa"/>
          </w:tcPr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Pr="00A35404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Pensiero critico</w:t>
            </w:r>
          </w:p>
        </w:tc>
        <w:tc>
          <w:tcPr>
            <w:tcW w:w="1925" w:type="dxa"/>
          </w:tcPr>
          <w:p w:rsidR="00610ED3" w:rsidRPr="00C74161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161">
              <w:rPr>
                <w:rFonts w:ascii="Times New Roman" w:hAnsi="Times New Roman" w:cs="Times New Roman"/>
                <w:sz w:val="20"/>
                <w:szCs w:val="20"/>
              </w:rPr>
              <w:t xml:space="preserve">Mostra capacità di </w:t>
            </w:r>
            <w:proofErr w:type="spellStart"/>
            <w:r w:rsidRPr="00C74161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proofErr w:type="spellEnd"/>
            <w:r w:rsidRPr="00C74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161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  <w:proofErr w:type="spellEnd"/>
            <w:r w:rsidRPr="00C74161">
              <w:rPr>
                <w:rFonts w:ascii="Times New Roman" w:hAnsi="Times New Roman" w:cs="Times New Roman"/>
                <w:sz w:val="20"/>
                <w:szCs w:val="20"/>
              </w:rPr>
              <w:t>; prende decisioni dopo aver riflettut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74161">
              <w:rPr>
                <w:rFonts w:ascii="Times New Roman" w:hAnsi="Times New Roman" w:cs="Times New Roman"/>
                <w:sz w:val="20"/>
                <w:szCs w:val="20"/>
              </w:rPr>
              <w:t>; si mostra capace di interpretare le situazioni; riflette su se stesso; gestisce le novità; esprime e comprende punti di vista diversi</w:t>
            </w:r>
          </w:p>
        </w:tc>
        <w:tc>
          <w:tcPr>
            <w:tcW w:w="1926" w:type="dxa"/>
          </w:tcPr>
          <w:p w:rsidR="00610ED3" w:rsidRPr="00C74161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161">
              <w:rPr>
                <w:rFonts w:ascii="Times New Roman" w:hAnsi="Times New Roman" w:cs="Times New Roman"/>
                <w:sz w:val="20"/>
                <w:szCs w:val="20"/>
              </w:rPr>
              <w:t xml:space="preserve">Mostra una discreta capacità di </w:t>
            </w:r>
            <w:proofErr w:type="spellStart"/>
            <w:r w:rsidRPr="00C74161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proofErr w:type="spellEnd"/>
            <w:r w:rsidRPr="00C74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161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  <w:proofErr w:type="spellEnd"/>
            <w:r w:rsidRPr="00C74161">
              <w:rPr>
                <w:rFonts w:ascii="Times New Roman" w:hAnsi="Times New Roman" w:cs="Times New Roman"/>
                <w:sz w:val="20"/>
                <w:szCs w:val="20"/>
              </w:rPr>
              <w:t>; prende decisioni non sempre a seguito di riflessioni; cerca di gestire le novità; esprime il suo punto di vista; talvolta non si impegna nel comprendere quello degli altri.</w:t>
            </w:r>
          </w:p>
        </w:tc>
        <w:tc>
          <w:tcPr>
            <w:tcW w:w="1926" w:type="dxa"/>
          </w:tcPr>
          <w:p w:rsidR="00610ED3" w:rsidRPr="007E16B4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B4">
              <w:rPr>
                <w:rFonts w:ascii="Times New Roman" w:hAnsi="Times New Roman" w:cs="Times New Roman"/>
                <w:sz w:val="20"/>
                <w:szCs w:val="20"/>
              </w:rPr>
              <w:t>Individua semplici soluzioni in situazione note e non sempre pensa alle conseguenze; ha bisogno di conferme per prendere decisioni; affronta le novità con l’aiuto degli altri; esprime non sempre in modo adeguato il suo punto di vista; spesso non accetta il punto di vista degli altri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5" w:type="dxa"/>
          </w:tcPr>
          <w:p w:rsidR="00610ED3" w:rsidRPr="007E16B4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B4">
              <w:rPr>
                <w:rFonts w:ascii="Times New Roman" w:hAnsi="Times New Roman" w:cs="Times New Roman"/>
                <w:sz w:val="20"/>
                <w:szCs w:val="20"/>
              </w:rPr>
              <w:t>Fatica ad individuare soluzioni se non è guidato; non riesce a decidere in modo autonomo; incontra delle difficoltà di fronte alle situazioni nuove; non riflette prima di esprimersi; non accetta il punto di vista degli altri.</w:t>
            </w:r>
          </w:p>
        </w:tc>
      </w:tr>
      <w:tr w:rsidR="00610ED3" w:rsidTr="00BC6C9E">
        <w:tc>
          <w:tcPr>
            <w:tcW w:w="2923" w:type="dxa"/>
          </w:tcPr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Pr="00A35404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 relazione con gli altri</w:t>
            </w:r>
          </w:p>
        </w:tc>
        <w:tc>
          <w:tcPr>
            <w:tcW w:w="1925" w:type="dxa"/>
          </w:tcPr>
          <w:p w:rsidR="00610ED3" w:rsidRPr="007E16B4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B4">
              <w:rPr>
                <w:rFonts w:ascii="Times New Roman" w:hAnsi="Times New Roman" w:cs="Times New Roman"/>
                <w:sz w:val="20"/>
                <w:szCs w:val="20"/>
              </w:rPr>
              <w:t xml:space="preserve">Lavora in gruppo in modo costruttivo; si mostra collaborativo; assume il ruolo di tutor verso i </w:t>
            </w:r>
            <w:r w:rsidRPr="007E1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compagni più fragili; sa comunicare in modo efficace; è tollerante; sa mediare e negoziare; aiuta gli altri; mostra capacità empatiche. </w:t>
            </w:r>
          </w:p>
        </w:tc>
        <w:tc>
          <w:tcPr>
            <w:tcW w:w="1926" w:type="dxa"/>
          </w:tcPr>
          <w:p w:rsidR="00610ED3" w:rsidRPr="00E577B1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Lavora volentieri in gruppo; sa comunicare in modo abbastanza efficace; non sempre è </w:t>
            </w:r>
            <w:r w:rsidRPr="00E5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tollerante; riesce solo in alcune situazioni a mediare e negoziare.</w:t>
            </w:r>
          </w:p>
        </w:tc>
        <w:tc>
          <w:tcPr>
            <w:tcW w:w="1926" w:type="dxa"/>
          </w:tcPr>
          <w:p w:rsidR="00610ED3" w:rsidRPr="00BA4CFA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Nel lavoro di gruppo è esecutivo; comunica in modo semplice e non sempre chiaro; è </w:t>
            </w:r>
            <w:r w:rsidRPr="00BA4C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selettivo quando deve relazionarsi.</w:t>
            </w:r>
          </w:p>
        </w:tc>
        <w:tc>
          <w:tcPr>
            <w:tcW w:w="2925" w:type="dxa"/>
          </w:tcPr>
          <w:p w:rsidR="00610ED3" w:rsidRPr="00BA4CFA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Nel lavoro di gruppo evita di impegnarsi; interagisce con gli altri solo se è sollecitato; tende a stabilire relazioni conflittuali e polemizza spesso per imporre il </w:t>
            </w:r>
            <w:r w:rsidRPr="00BA4C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proprio punto di vista.</w:t>
            </w:r>
          </w:p>
        </w:tc>
      </w:tr>
      <w:tr w:rsidR="00610ED3" w:rsidTr="00BC6C9E">
        <w:tc>
          <w:tcPr>
            <w:tcW w:w="2923" w:type="dxa"/>
          </w:tcPr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Pr="00A35404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Attività</w:t>
            </w:r>
          </w:p>
        </w:tc>
        <w:tc>
          <w:tcPr>
            <w:tcW w:w="1925" w:type="dxa"/>
          </w:tcPr>
          <w:p w:rsidR="00610ED3" w:rsidRPr="00BA4CFA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Svolge</w:t>
            </w:r>
            <w:r w:rsidRPr="00BA4CFA">
              <w:rPr>
                <w:rFonts w:ascii="Times New Roman" w:hAnsi="Times New Roman" w:cs="Times New Roman"/>
                <w:sz w:val="20"/>
                <w:szCs w:val="20"/>
              </w:rPr>
              <w:t xml:space="preserve"> in modo completo, corretto e approfondito il lavoro assegnato nei tempi stabiliti.</w:t>
            </w:r>
          </w:p>
        </w:tc>
        <w:tc>
          <w:tcPr>
            <w:tcW w:w="1926" w:type="dxa"/>
          </w:tcPr>
          <w:p w:rsidR="00610ED3" w:rsidRPr="00BA4CFA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FA">
              <w:rPr>
                <w:rFonts w:ascii="Times New Roman" w:hAnsi="Times New Roman" w:cs="Times New Roman"/>
                <w:sz w:val="20"/>
                <w:szCs w:val="20"/>
              </w:rPr>
              <w:t>Svolge in modo completo e corretto la maggior parte del lavoro assegnato nei tempi stabiliti.</w:t>
            </w:r>
          </w:p>
        </w:tc>
        <w:tc>
          <w:tcPr>
            <w:tcW w:w="1926" w:type="dxa"/>
          </w:tcPr>
          <w:p w:rsidR="00610ED3" w:rsidRPr="00BA4CFA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CFA">
              <w:rPr>
                <w:rFonts w:ascii="Times New Roman" w:hAnsi="Times New Roman" w:cs="Times New Roman"/>
                <w:sz w:val="20"/>
                <w:szCs w:val="20"/>
              </w:rPr>
              <w:t>Svolge in modo corretto solo le attività più semplici e non sempre rispetta i tempi</w:t>
            </w:r>
            <w:r w:rsidRPr="00BA4C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25" w:type="dxa"/>
          </w:tcPr>
          <w:p w:rsidR="00610ED3" w:rsidRPr="00BA4CFA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FA">
              <w:rPr>
                <w:rFonts w:ascii="Times New Roman" w:hAnsi="Times New Roman" w:cs="Times New Roman"/>
                <w:sz w:val="20"/>
                <w:szCs w:val="20"/>
              </w:rPr>
              <w:t>È bisognoso di guida quando deve svolgere il lavoro assegnato.</w:t>
            </w:r>
          </w:p>
        </w:tc>
      </w:tr>
      <w:tr w:rsidR="00610ED3" w:rsidTr="00BC6C9E">
        <w:tc>
          <w:tcPr>
            <w:tcW w:w="2923" w:type="dxa"/>
          </w:tcPr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Default="00610ED3" w:rsidP="00BC6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ED3" w:rsidRPr="00A35404" w:rsidRDefault="00F26D0E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Cittadinanza digitale</w:t>
            </w:r>
          </w:p>
        </w:tc>
        <w:tc>
          <w:tcPr>
            <w:tcW w:w="1925" w:type="dxa"/>
          </w:tcPr>
          <w:p w:rsidR="00610ED3" w:rsidRDefault="008B18C6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Usa correttamente</w:t>
            </w:r>
            <w:r w:rsidR="00853A6D">
              <w:rPr>
                <w:rFonts w:ascii="Times New Roman" w:hAnsi="Times New Roman" w:cs="Times New Roman"/>
                <w:sz w:val="20"/>
                <w:szCs w:val="20"/>
              </w:rPr>
              <w:t xml:space="preserve"> varie </w:t>
            </w:r>
            <w:r w:rsidR="00610ED3" w:rsidRPr="00986E92">
              <w:rPr>
                <w:rFonts w:ascii="Times New Roman" w:hAnsi="Times New Roman" w:cs="Times New Roman"/>
                <w:sz w:val="20"/>
                <w:szCs w:val="20"/>
              </w:rPr>
              <w:t>tecnologie digitali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10ED3" w:rsidRPr="00986E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3807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r w:rsidR="00610ED3" w:rsidRPr="00986E92">
              <w:rPr>
                <w:rFonts w:ascii="Times New Roman" w:hAnsi="Times New Roman" w:cs="Times New Roman"/>
                <w:sz w:val="20"/>
                <w:szCs w:val="20"/>
              </w:rPr>
              <w:t>conosce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B51">
              <w:rPr>
                <w:rFonts w:ascii="Times New Roman" w:hAnsi="Times New Roman" w:cs="Times New Roman"/>
                <w:sz w:val="20"/>
                <w:szCs w:val="20"/>
              </w:rPr>
              <w:t>e sa tutelarsi</w:t>
            </w:r>
            <w:r w:rsidR="00793807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alcuni dei</w:t>
            </w:r>
            <w:r w:rsidR="00895B51">
              <w:rPr>
                <w:rFonts w:ascii="Times New Roman" w:hAnsi="Times New Roman" w:cs="Times New Roman"/>
                <w:sz w:val="20"/>
                <w:szCs w:val="20"/>
              </w:rPr>
              <w:t xml:space="preserve"> pericoli della r</w:t>
            </w:r>
            <w:r w:rsidR="00610ED3" w:rsidRPr="00986E92">
              <w:rPr>
                <w:rFonts w:ascii="Times New Roman" w:hAnsi="Times New Roman" w:cs="Times New Roman"/>
                <w:sz w:val="20"/>
                <w:szCs w:val="20"/>
              </w:rPr>
              <w:t>ete.</w:t>
            </w:r>
          </w:p>
          <w:p w:rsidR="00793807" w:rsidRDefault="00793807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A6D" w:rsidRPr="00E0493F" w:rsidRDefault="00853A6D" w:rsidP="00793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93F">
              <w:rPr>
                <w:rFonts w:ascii="Times New Roman" w:hAnsi="Times New Roman" w:cs="Times New Roman"/>
                <w:sz w:val="18"/>
                <w:szCs w:val="18"/>
              </w:rPr>
              <w:t>Sa reperire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493F">
              <w:rPr>
                <w:rFonts w:ascii="Times New Roman" w:hAnsi="Times New Roman" w:cs="Times New Roman"/>
                <w:sz w:val="18"/>
                <w:szCs w:val="18"/>
              </w:rPr>
              <w:t>documenti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493F">
              <w:rPr>
                <w:rFonts w:ascii="Times New Roman" w:hAnsi="Times New Roman" w:cs="Times New Roman"/>
                <w:sz w:val="18"/>
                <w:szCs w:val="18"/>
              </w:rPr>
              <w:t>fonti affidabili 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493F">
              <w:rPr>
                <w:rFonts w:ascii="Times New Roman" w:hAnsi="Times New Roman" w:cs="Times New Roman"/>
                <w:sz w:val="18"/>
                <w:szCs w:val="18"/>
              </w:rPr>
              <w:t>rete.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(per le classi terza, quarta e quinta)</w:t>
            </w:r>
          </w:p>
          <w:p w:rsidR="00853A6D" w:rsidRPr="00986E92" w:rsidRDefault="00853A6D" w:rsidP="0085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:rsidR="00610ED3" w:rsidRDefault="00793807" w:rsidP="0089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 abbastanza correttamente </w:t>
            </w:r>
            <w:r w:rsidR="00610ED3" w:rsidRPr="00986E92">
              <w:rPr>
                <w:rFonts w:ascii="Times New Roman" w:hAnsi="Times New Roman" w:cs="Times New Roman"/>
                <w:sz w:val="20"/>
                <w:szCs w:val="20"/>
              </w:rPr>
              <w:t xml:space="preserve">le tecnologie digitali; </w:t>
            </w:r>
            <w:r w:rsidR="00895B51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r w:rsidR="00895B51" w:rsidRPr="00986E92">
              <w:rPr>
                <w:rFonts w:ascii="Times New Roman" w:hAnsi="Times New Roman" w:cs="Times New Roman"/>
                <w:sz w:val="20"/>
                <w:szCs w:val="20"/>
              </w:rPr>
              <w:t>conosce</w:t>
            </w:r>
            <w:r w:rsidR="00895B51">
              <w:rPr>
                <w:rFonts w:ascii="Times New Roman" w:hAnsi="Times New Roman" w:cs="Times New Roman"/>
                <w:sz w:val="20"/>
                <w:szCs w:val="20"/>
              </w:rPr>
              <w:t xml:space="preserve"> e sa prendere le distanze da alcuni dei pericoli della r</w:t>
            </w:r>
            <w:r w:rsidR="00895B51" w:rsidRPr="00986E92">
              <w:rPr>
                <w:rFonts w:ascii="Times New Roman" w:hAnsi="Times New Roman" w:cs="Times New Roman"/>
                <w:sz w:val="20"/>
                <w:szCs w:val="20"/>
              </w:rPr>
              <w:t>ete.</w:t>
            </w:r>
          </w:p>
          <w:p w:rsidR="00895B51" w:rsidRDefault="00895B51" w:rsidP="0089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B51" w:rsidRPr="00E0493F" w:rsidRDefault="00895B51" w:rsidP="00895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guidato, sa reperire documenti e fonti sicure in rete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(per le classi terza, quarta e quinta).</w:t>
            </w:r>
          </w:p>
          <w:p w:rsidR="00895B51" w:rsidRPr="00986E92" w:rsidRDefault="00895B51" w:rsidP="0089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:rsidR="00895B51" w:rsidRPr="005C00D6" w:rsidRDefault="00895B51" w:rsidP="00F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0D6">
              <w:rPr>
                <w:rFonts w:ascii="Times New Roman" w:hAnsi="Times New Roman" w:cs="Times New Roman"/>
                <w:sz w:val="18"/>
                <w:szCs w:val="18"/>
              </w:rPr>
              <w:t xml:space="preserve">Usa i </w:t>
            </w:r>
            <w:proofErr w:type="spellStart"/>
            <w:r w:rsidRPr="005C00D6">
              <w:rPr>
                <w:rFonts w:ascii="Times New Roman" w:hAnsi="Times New Roman" w:cs="Times New Roman"/>
                <w:sz w:val="18"/>
                <w:szCs w:val="18"/>
              </w:rPr>
              <w:t>device</w:t>
            </w:r>
            <w:proofErr w:type="spellEnd"/>
            <w:r w:rsidRPr="005C00D6">
              <w:rPr>
                <w:rFonts w:ascii="Times New Roman" w:hAnsi="Times New Roman" w:cs="Times New Roman"/>
                <w:sz w:val="18"/>
                <w:szCs w:val="18"/>
              </w:rPr>
              <w:t xml:space="preserve"> più comuni e utilizza i programmi di base.</w:t>
            </w:r>
          </w:p>
          <w:p w:rsidR="00895B51" w:rsidRDefault="00895B51" w:rsidP="00F26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 avendo</w:t>
            </w:r>
            <w:r w:rsidRPr="005C00D6">
              <w:rPr>
                <w:rFonts w:ascii="Times New Roman" w:hAnsi="Times New Roman" w:cs="Times New Roman"/>
                <w:sz w:val="18"/>
                <w:szCs w:val="18"/>
              </w:rPr>
              <w:t xml:space="preserve"> compreso le misur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di sicurezza e di protezione, talvolta tende a dimenticarle.</w:t>
            </w:r>
          </w:p>
          <w:p w:rsidR="00895B51" w:rsidRDefault="00895B51" w:rsidP="00F26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B51" w:rsidRDefault="00895B51" w:rsidP="00F26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D0E" w:rsidRPr="005C00D6" w:rsidRDefault="00F26D0E" w:rsidP="00F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0D6">
              <w:rPr>
                <w:rFonts w:ascii="Times New Roman" w:hAnsi="Times New Roman" w:cs="Times New Roman"/>
                <w:sz w:val="18"/>
                <w:szCs w:val="18"/>
              </w:rPr>
              <w:t>Ha talvolta bisogno di guida nel valutare la qualità delle informazioni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(per le classi terza, quarta e quinta).</w:t>
            </w:r>
          </w:p>
          <w:p w:rsidR="00610ED3" w:rsidRPr="00986E92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</w:tcPr>
          <w:p w:rsidR="00F26D0E" w:rsidRDefault="00F26D0E" w:rsidP="00F2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D0E" w:rsidRDefault="00F26D0E" w:rsidP="00F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64D">
              <w:rPr>
                <w:rFonts w:ascii="Times New Roman" w:hAnsi="Times New Roman" w:cs="Times New Roman"/>
                <w:sz w:val="18"/>
                <w:szCs w:val="18"/>
              </w:rPr>
              <w:t>Ha difficoltà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deve essere guidato nelle attività</w:t>
            </w:r>
            <w:r w:rsidRPr="000A164D">
              <w:rPr>
                <w:rFonts w:ascii="Times New Roman" w:hAnsi="Times New Roman" w:cs="Times New Roman"/>
                <w:sz w:val="18"/>
                <w:szCs w:val="18"/>
              </w:rPr>
              <w:t xml:space="preserve"> 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computer;</w:t>
            </w:r>
          </w:p>
          <w:p w:rsidR="00F26D0E" w:rsidRDefault="00F26D0E" w:rsidP="00F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Solo se guidato, comprende le misure di sicurezza e di protezione.</w:t>
            </w:r>
          </w:p>
          <w:p w:rsidR="00F26D0E" w:rsidRDefault="00F26D0E" w:rsidP="00F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D0E" w:rsidRPr="000A164D" w:rsidRDefault="00F26D0E" w:rsidP="00F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Necessita di guida costante per valutare la qualità delle informazioni</w:t>
            </w:r>
          </w:p>
          <w:p w:rsidR="00F26D0E" w:rsidRPr="005C00D6" w:rsidRDefault="00F26D0E" w:rsidP="00F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(per le classi terza, quarta e quinta).</w:t>
            </w:r>
          </w:p>
          <w:p w:rsidR="00610ED3" w:rsidRPr="00986E92" w:rsidRDefault="00610ED3" w:rsidP="00BC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10ED3" w:rsidRDefault="00610ED3" w:rsidP="00610ED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610ED3" w:rsidRDefault="00610ED3" w:rsidP="00610ED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610ED3" w:rsidSect="004F3D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66E4"/>
    <w:rsid w:val="000966E4"/>
    <w:rsid w:val="004F3D8A"/>
    <w:rsid w:val="00610ED3"/>
    <w:rsid w:val="00793807"/>
    <w:rsid w:val="00853A6D"/>
    <w:rsid w:val="00895B51"/>
    <w:rsid w:val="008B18C6"/>
    <w:rsid w:val="008E7ABF"/>
    <w:rsid w:val="00970C8D"/>
    <w:rsid w:val="00AF5D13"/>
    <w:rsid w:val="00F2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E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10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sturcy g</cp:lastModifiedBy>
  <cp:revision>2</cp:revision>
  <dcterms:created xsi:type="dcterms:W3CDTF">2022-12-10T17:38:00Z</dcterms:created>
  <dcterms:modified xsi:type="dcterms:W3CDTF">2022-12-10T17:38:00Z</dcterms:modified>
</cp:coreProperties>
</file>